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3" w:rsidRPr="00A25963" w:rsidRDefault="00C23360" w:rsidP="00A259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«Радуга»</w:t>
      </w:r>
      <w:bookmarkStart w:id="0" w:name="bookmark61"/>
    </w:p>
    <w:p w:rsidR="00C23360" w:rsidRPr="00A25963" w:rsidRDefault="00C23360" w:rsidP="00A25963">
      <w:pPr>
        <w:pStyle w:val="a4"/>
        <w:rPr>
          <w:rFonts w:ascii="Times New Roman" w:hAnsi="Times New Roman" w:cs="Times New Roman"/>
        </w:rPr>
      </w:pPr>
      <w:r w:rsidRPr="00A25963">
        <w:rPr>
          <w:rFonts w:ascii="Times New Roman" w:hAnsi="Times New Roman" w:cs="Times New Roman"/>
          <w:lang w:eastAsia="ru-RU"/>
        </w:rPr>
        <w:t>Раздел 1. Обеспечение образовательной деятельности в каждом из мест осуществления образовательной деятельности</w:t>
      </w:r>
      <w:bookmarkEnd w:id="0"/>
    </w:p>
    <w:p w:rsidR="00C23360" w:rsidRPr="00A25963" w:rsidRDefault="00C23360" w:rsidP="00A25963">
      <w:pPr>
        <w:pStyle w:val="a4"/>
        <w:rPr>
          <w:rFonts w:ascii="Times New Roman" w:hAnsi="Times New Roman" w:cs="Times New Roman"/>
          <w:lang w:eastAsia="ru-RU"/>
        </w:rPr>
      </w:pPr>
      <w:bookmarkStart w:id="1" w:name="bookmark62"/>
      <w:r w:rsidRPr="00A25963">
        <w:rPr>
          <w:rFonts w:ascii="Times New Roman" w:hAnsi="Times New Roman" w:cs="Times New Roman"/>
          <w:lang w:eastAsia="ru-RU"/>
        </w:rPr>
        <w:t>зданиями, строениями, сооружениями, помещениями и территориями</w:t>
      </w:r>
      <w:bookmarkEnd w:id="1"/>
    </w:p>
    <w:tbl>
      <w:tblPr>
        <w:tblW w:w="1587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3041"/>
      </w:tblGrid>
      <w:tr w:rsidR="00350AA0" w:rsidRPr="00C23360" w:rsidTr="004E462B">
        <w:trPr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(местоположение)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здания,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строения,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сооружения,</w:t>
            </w:r>
          </w:p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A0" w:rsidRPr="00C23360" w:rsidRDefault="00350AA0" w:rsidP="00350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оснащенных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зданий, строений, сооружений, помещений (учебные учебно-лабораторные, административные,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подсобные, помещения для занятия физи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ческой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урой и спортом, для обеспечения </w:t>
            </w:r>
            <w:r w:rsidR="004E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обучающихся,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и</w:t>
            </w:r>
            <w:r w:rsidR="004E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питанием и медицинским обслуживанием, иное)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площади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0AA0" w:rsidRPr="00C23360" w:rsidTr="004E462B">
        <w:trPr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50AA0" w:rsidRPr="00C23360" w:rsidTr="004E462B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62B" w:rsidRPr="00C23360" w:rsidRDefault="004E462B" w:rsidP="004E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663510,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Манский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</w:p>
          <w:p w:rsidR="004E462B" w:rsidRPr="00C23360" w:rsidRDefault="004E462B" w:rsidP="004E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Шалинское, </w:t>
            </w:r>
          </w:p>
          <w:p w:rsidR="00350AA0" w:rsidRPr="00C23360" w:rsidRDefault="004E462B" w:rsidP="004E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ул.Гончарова,112Б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AA0" w:rsidRPr="00350AA0" w:rsidRDefault="008B364D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-Групповое помещение для детей раннего возраста- 15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</w:t>
            </w:r>
            <w:proofErr w:type="spell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52,17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Спальня –  50,01   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Буфетная – 3,92    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– 16,41 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Раздевальная – 18,09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Тамбур – 3,28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– 9,95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для сушки верхней одежды и обуви – 3,78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Групповое помещение для детей раннего возраста группы -20 пос. мест 52,17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Спальня – 50,01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Буфетная – 3,92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– 16,41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Раздевальная – 18,09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Тамбур – 3,28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– 9,95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для сушки верхней одежды и обуви – 3,42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-Групповое помещение для детей младшего возраста группы – 20 пос. мест 50,31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Спальня – 50,31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Буфетная – 3,85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– 18,10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Раздевальная – 18,84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– 9,42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ПУИН – 4,01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Групповое помещение для детей среднего возраста группы -20 пос. мест 50,31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Спальня – 50,31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Буфетная – 3,85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– 18,10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Раздевальная – 18,84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– 9,42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Групповое помещение для детей старшего возраста группы -20 пос. мест 52,17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Спальня – 50,01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Буфетная – 3,78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– 19,61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Раздевальная – 19,02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 – 9,95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для сушки верхней одежды и обуви – 3,78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Кабинет заведующей- 19,43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-Медицинский кабинет- 18,58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том числе: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Процедурный кабинет- 10,60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-туалет с местом для приготовления дезинфицирующих растворов - 6,66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кабинет старшего воспитателя – 18,01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кабинет завхоза – 10,39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комната персонала- 6,03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помещение для хранения игрушек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5,94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-помещение для санок и колясок 14,65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пост охраны – 6,76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 охраны 3,46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помещение для чистого белья – 6,45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-Универсальный зал - 90,20 кв. м, в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нвентарная – 9,63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-Кабинет педагога-психолога -13,65+7.48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-кабинет логопеда – 14,24 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ПУИН – 4,05 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-хозяйственная кладовая – 8,13 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венткамера</w:t>
            </w:r>
            <w:proofErr w:type="spellEnd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24.89 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350AA0" w:rsidRPr="00C23360" w:rsidRDefault="00350AA0" w:rsidP="00C2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сан</w:t>
            </w:r>
            <w:proofErr w:type="gram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.у</w:t>
            </w:r>
            <w:proofErr w:type="gramEnd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зел</w:t>
            </w:r>
            <w:proofErr w:type="spellEnd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3,06 </w:t>
            </w:r>
            <w:proofErr w:type="spellStart"/>
            <w:r w:rsidRPr="00C2336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350AA0" w:rsidRPr="00C23360" w:rsidTr="004E462B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AA0" w:rsidRPr="00C23360" w:rsidRDefault="00350AA0" w:rsidP="004E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(кв. м):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AA0" w:rsidRPr="00C23360" w:rsidRDefault="00350AA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1063,88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23360" w:rsidRPr="00C23360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 S 12350 +/- 39кв.м.</w:t>
      </w:r>
    </w:p>
    <w:p w:rsidR="00C23360" w:rsidRPr="00C23360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игровых площадок для каждой группы – 1040 </w:t>
      </w:r>
      <w:proofErr w:type="spellStart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C23360" w:rsidRPr="00C23360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Спортивная площадка – 374 </w:t>
      </w:r>
      <w:proofErr w:type="spellStart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E462B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Хозяйственная зона -50.5 </w:t>
      </w:r>
      <w:proofErr w:type="spellStart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C23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3360" w:rsidRPr="00405DD9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D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2. Обеспечение образовательной деятельности помещениями, подтверждающими наличие условий для питания </w:t>
      </w:r>
      <w:r w:rsidRPr="00405D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и охраны здоровья обучающихся</w:t>
      </w:r>
    </w:p>
    <w:tbl>
      <w:tblPr>
        <w:tblW w:w="16302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985"/>
        <w:gridCol w:w="3119"/>
        <w:gridCol w:w="1560"/>
        <w:gridCol w:w="2693"/>
        <w:gridCol w:w="3260"/>
        <w:gridCol w:w="1276"/>
        <w:gridCol w:w="2126"/>
      </w:tblGrid>
      <w:tr w:rsidR="00C23360" w:rsidRPr="00C23360" w:rsidTr="00405DD9">
        <w:trPr>
          <w:trHeight w:val="30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23360" w:rsidRPr="00C23360" w:rsidRDefault="00C23360" w:rsidP="00C233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условий для питания и охраны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</w:t>
            </w:r>
          </w:p>
          <w:p w:rsidR="00C23360" w:rsidRPr="00C23360" w:rsidRDefault="00C23360" w:rsidP="00C2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(местоположение)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помещений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</w:t>
            </w:r>
          </w:p>
          <w:p w:rsidR="00C23360" w:rsidRPr="00C23360" w:rsidRDefault="00C23360" w:rsidP="00C2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площади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иное вещное право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(оперативное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ведение, аренда,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субаренда,</w:t>
            </w:r>
          </w:p>
          <w:p w:rsidR="00C23360" w:rsidRPr="00C23360" w:rsidRDefault="00C23360" w:rsidP="00C2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пользование)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собственника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(арендодателя,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ссудодателя и др.),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помещений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имущественным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договорам/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C23360" w:rsidRPr="00C23360" w:rsidRDefault="00C23360" w:rsidP="00C23360">
            <w:pPr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которой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сотрудничество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возникновения права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и сроки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действия)/ реквизиты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подтверждающих наличие условий для питания и охраны здоровья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условный)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объекта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недвижимости,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ОКТМО по месту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нахождения объекта</w:t>
            </w:r>
          </w:p>
          <w:p w:rsidR="00C23360" w:rsidRPr="00C23360" w:rsidRDefault="00C23360" w:rsidP="00C233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(а)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регистрации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Едином</w:t>
            </w:r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реестре прав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 имущество и сделок с ним</w:t>
            </w:r>
          </w:p>
        </w:tc>
      </w:tr>
      <w:tr w:rsidR="00C23360" w:rsidRPr="00C23360" w:rsidTr="00405DD9">
        <w:trPr>
          <w:trHeight w:val="24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3360" w:rsidRPr="00C23360" w:rsidTr="00405DD9">
        <w:trPr>
          <w:trHeight w:val="9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работы медицинских работников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-Медицинский кабинет; 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-процедурный кабинет;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-туалет с местом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дезинфицирующих растворов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Медицинский кабинет(35,84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663510,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Манский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Шалинское, ул. Гончарова, 112Б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 администрации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Манского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 № 9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использовании муниципальным учреждением имущества на праве оперативного управления от 18.07.2016г.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государственную регистрацию прав от 05.08.2016г.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24:24: 3001033:251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24-24/011-24/011/001/2016-1683/1 от 05.08.2016г.</w:t>
            </w:r>
          </w:p>
        </w:tc>
      </w:tr>
      <w:tr w:rsidR="00C23360" w:rsidRPr="00C23360" w:rsidTr="00405DD9">
        <w:trPr>
          <w:trHeight w:val="8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для организации питания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-производственные;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-подсобные и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складские;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-помещения для персонала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(238,21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663510,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Манский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Шалинское, ул. Гончарова, 112Б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администрации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Манского</w:t>
            </w:r>
            <w:proofErr w:type="spell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 № 9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использовании муниципальным учреждением имущества на праве оперативного управления от 18.07.2016г.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государственного реестра прав на недвижимое имущество и сделок с ним, удостоверяющая проведенную  государственную регистрацию прав от 05.08.2016г.  </w:t>
            </w:r>
          </w:p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24:24: 3001033:251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60" w:rsidRPr="00C23360" w:rsidRDefault="00C23360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24-24/011-24/011/001/2016-1683/1 от 05.08.2016г.</w:t>
            </w:r>
          </w:p>
        </w:tc>
      </w:tr>
    </w:tbl>
    <w:p w:rsidR="00C23360" w:rsidRPr="00C23360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bookmark66"/>
    </w:p>
    <w:p w:rsidR="00C23360" w:rsidRPr="00405DD9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D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C23360" w:rsidRPr="00405DD9" w:rsidRDefault="00C23360" w:rsidP="00C2336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bookmark65"/>
      <w:r w:rsidRPr="00405D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практических занятий, объектами физической культуры и спорта</w:t>
      </w:r>
      <w:bookmarkEnd w:id="4"/>
    </w:p>
    <w:tbl>
      <w:tblPr>
        <w:tblW w:w="1587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3402"/>
        <w:gridCol w:w="12191"/>
      </w:tblGrid>
      <w:tr w:rsidR="004E462B" w:rsidRPr="00C23360" w:rsidTr="00405DD9">
        <w:trPr>
          <w:trHeight w:val="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наименования предмета, дисциплины (модуля) в соответствии с учебным планом </w:t>
            </w:r>
            <w:proofErr w:type="gramEnd"/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4E462B" w:rsidRPr="00C23360" w:rsidTr="00405DD9">
        <w:trPr>
          <w:trHeight w:val="2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62B" w:rsidRPr="00C23360" w:rsidTr="00405DD9">
        <w:trPr>
          <w:trHeight w:val="16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 развитие;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-физическое развитие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Музыкально-спортивный зал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ребристая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уги 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ухой бассейн угловой полукруглый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олка для спортивного инвентаря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 разметками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малый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складывающийся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ачалка-мостик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ревно гимнастическое напольное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щит навесной б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аскетбольный, с корзиной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 гладкий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 с узлами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камья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еллаж для спортивного инвентаря, т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ренажер детс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« Бегущая по волнам-ходики",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еговая дорожка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детская,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степплер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велотренажёр,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грибной тренажёр,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портивный комплекс (</w:t>
            </w:r>
            <w:proofErr w:type="spell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перекладины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обрезиненные,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гимнастический для спортивных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плексов,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 пособий и инвентаря,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 для пианино,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иктофон цифровой, в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кте с наушниками закрытого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типа,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,потолочный крепёж для проектора,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ручной настенный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экран, пианино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цифровое,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цифрового пианино</w:t>
            </w:r>
            <w:proofErr w:type="gramStart"/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узыкальный центр </w:t>
            </w:r>
          </w:p>
        </w:tc>
      </w:tr>
      <w:tr w:rsidR="004E462B" w:rsidRPr="00C23360" w:rsidTr="00405DD9">
        <w:trPr>
          <w:trHeight w:val="4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05DD9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-познавательное развитие;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-речевое развитие;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  <w:p w:rsidR="004E462B" w:rsidRPr="00C23360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AD" w:rsidRDefault="00847FAD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Во всех группах</w:t>
            </w:r>
            <w:r w:rsidR="0038279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 крупные,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средние, м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ягкие 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тропоморфные 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крупные, з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 и птицы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бъемные и плоские на подставках, 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 ручных кукол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би-би-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(сказочные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персанажи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),набор солдатиков, 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масок сказочных животны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х, набор  чайной посуды ,набор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мебели,набор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кухонной посуды , маски , молоток  ,н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абор овощей и фруктов </w:t>
            </w:r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 куколь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постельных принадлежностей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утюг, гладильная доска ,грузовик ,а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 с открытым верхом ,крупные, а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втомобили с открытым верхом ,средних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,п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ожарная машина , средних размеров</w:t>
            </w:r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ашина «С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корой помощи »средних размеров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аровоз и вагончики с открытым верхов , средних размеров </w:t>
            </w:r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самолет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средних размеров ,кукольные коляски, конь или другие животные,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абор медицинских принадлежностей </w:t>
            </w:r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руль ,сумки ,корзинки ,рюкзачки ,кукольный диванчик, шкафчик  для кукольного белья ,кухонная плита /шкафчик ,ширма-прилавок ,н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 для кукол среднего размера, объёмные модули ,к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ый, мелкий строительный набор  ,я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с мелкими предметами - замест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ителями 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мячи,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 на развитие мелкой моторики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магнитная доска,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магазин,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аптека, гараж,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озайка</w:t>
            </w:r>
            <w:proofErr w:type="spellEnd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цветная мелкая с графическими образцами разной степени сложности ( расчленённые на элем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енты, сплошные, чертежи –схемы), к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дом (макет, сборно-разборный), л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 (картиночное,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 до 8-12 частей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ерсонажей, домино (с картинками), игрушки бытовой тематики ,макеты дорожных знаков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обьемные</w:t>
            </w:r>
            <w:proofErr w:type="spellEnd"/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 «волшебный экран»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мелкого строительного материала, имеющего основные дета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(кубики, кирпичики, призмы) ,н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плоскостных геометрических фигур для составления изображений по графическим образцам (из 4-6 элементов)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аборы картинок для группировки и обобщения (до 8-10 в каждой группе): животные, птицы, </w:t>
            </w:r>
            <w:proofErr w:type="gramStart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рыбы, насекомые, </w:t>
            </w:r>
            <w:proofErr w:type="spellStart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астения</w:t>
            </w:r>
            <w:proofErr w:type="spellEnd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продукты питания, одежда, мебель, здания, транспорт, профессии, предметы обихода и др.</w:t>
            </w:r>
            <w:proofErr w:type="gramEnd"/>
          </w:p>
          <w:p w:rsidR="004E462B" w:rsidRPr="00C23360" w:rsidRDefault="006C6BFE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 карточек-цифр (от 1 до 10) с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мковыми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креплениями книги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энциклопедии.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уолок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природы, зона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уединения, уголок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рисования,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фонематического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слуха, уголок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познания «Я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сам», 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сюжетно ролевых игр (уголо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переодевания.) Театрализация., дорожка-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балансир, коврик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массажный, ш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ашки</w:t>
            </w:r>
            <w:proofErr w:type="gramStart"/>
            <w:r w:rsidR="0045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4E462B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="00456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дидактические игры по возрасту детей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847FAD" w:rsidRPr="00C23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ункциональные крупные игрушки</w:t>
            </w:r>
            <w:r w:rsid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4E462B" w:rsidRPr="00C23360" w:rsidTr="00405DD9">
        <w:trPr>
          <w:trHeight w:val="21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C23360" w:rsidRDefault="00405DD9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62B" w:rsidRPr="00382795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  <w:r w:rsidR="00847FAD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центры развития</w:t>
            </w:r>
            <w:r w:rsidR="00847FAD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E462B" w:rsidRPr="00382795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-познавательное развитие;</w:t>
            </w:r>
          </w:p>
          <w:p w:rsidR="004E462B" w:rsidRPr="00382795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-речевое развитие;</w:t>
            </w:r>
          </w:p>
          <w:p w:rsidR="004E462B" w:rsidRPr="00382795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-художественно-эстетическое развитие;</w:t>
            </w:r>
          </w:p>
          <w:p w:rsidR="004E462B" w:rsidRPr="00382795" w:rsidRDefault="004E462B" w:rsidP="00C2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-физическое развитие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FAD" w:rsidRPr="00847FAD" w:rsidRDefault="00382795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Физкультурный зал (оснащён необходимым спортивным 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оборудованием и инвентарём).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центр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в каждой возрастной группе. Спортивная площадка.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блок.</w:t>
            </w:r>
          </w:p>
          <w:p w:rsidR="00847FAD" w:rsidRPr="00847FAD" w:rsidRDefault="00382795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ебная зона в каждой группе </w:t>
            </w:r>
            <w:proofErr w:type="gramStart"/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ентры – лаборатории (в старши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х, подготовительных группах).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 детской литературы в групп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 и в методическом кабинете. 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конструирования (в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всех возрастных группах).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Центры природы 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 всех возрастных группах). Мини-музей.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Кабинет познавательного развития.</w:t>
            </w:r>
          </w:p>
          <w:p w:rsidR="00847FAD" w:rsidRPr="00847FAD" w:rsidRDefault="00382795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Музыкальный зал. Картинная галерея.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Изобразительные центры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всех возрастных группах.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центр 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всех возрастных группах. Костюмерная.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зона (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каждой возрастной группе). 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ручного труда</w:t>
            </w:r>
            <w:proofErr w:type="gramStart"/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каждой возрастной группе)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7FAD" w:rsidRPr="00847FAD" w:rsidRDefault="00382795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847FAD" w:rsidRPr="00847FAD" w:rsidRDefault="00847FAD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Театрализованная зона (в </w:t>
            </w:r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возрастной группе)</w:t>
            </w:r>
            <w:proofErr w:type="gramStart"/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иблиотеки детской литературы в гру</w:t>
            </w:r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ппах и в методическом кабинете </w:t>
            </w:r>
            <w:r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Речевые центры (старшая подготовительная группа), </w:t>
            </w:r>
          </w:p>
          <w:p w:rsidR="00847FAD" w:rsidRPr="00847FAD" w:rsidRDefault="00382795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7FAD" w:rsidRPr="00847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 – коммуникативное.</w:t>
            </w:r>
          </w:p>
          <w:p w:rsidR="00847FAD" w:rsidRPr="00382795" w:rsidRDefault="00847FAD" w:rsidP="0084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зона (</w:t>
            </w:r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каждой возрастной группе)</w:t>
            </w:r>
            <w:proofErr w:type="gramStart"/>
            <w:r w:rsidR="00382795"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8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гровые центры по сюжетно – ролевым играм.</w:t>
            </w:r>
          </w:p>
        </w:tc>
      </w:tr>
      <w:bookmarkEnd w:id="3"/>
    </w:tbl>
    <w:p w:rsidR="001C7A44" w:rsidRDefault="001C7A44" w:rsidP="00EF284F">
      <w:pPr>
        <w:pStyle w:val="a4"/>
        <w:ind w:firstLine="567"/>
        <w:rPr>
          <w:rFonts w:ascii="Times New Roman" w:hAnsi="Times New Roman" w:cs="Times New Roman"/>
          <w:b/>
        </w:rPr>
      </w:pPr>
    </w:p>
    <w:sectPr w:rsidR="001C7A44" w:rsidSect="004E462B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42"/>
    <w:rsid w:val="000C40D7"/>
    <w:rsid w:val="001C7A44"/>
    <w:rsid w:val="00350AA0"/>
    <w:rsid w:val="00382795"/>
    <w:rsid w:val="003A1B42"/>
    <w:rsid w:val="00405DD9"/>
    <w:rsid w:val="00456693"/>
    <w:rsid w:val="004E462B"/>
    <w:rsid w:val="006C6BFE"/>
    <w:rsid w:val="007904AD"/>
    <w:rsid w:val="007D04DC"/>
    <w:rsid w:val="00847FAD"/>
    <w:rsid w:val="008B364D"/>
    <w:rsid w:val="008D41B0"/>
    <w:rsid w:val="00A25963"/>
    <w:rsid w:val="00C23360"/>
    <w:rsid w:val="00D61E08"/>
    <w:rsid w:val="00D66E2E"/>
    <w:rsid w:val="00DD3118"/>
    <w:rsid w:val="00E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2018-02-15T02:26:00Z</dcterms:created>
  <dcterms:modified xsi:type="dcterms:W3CDTF">2018-02-15T08:48:00Z</dcterms:modified>
</cp:coreProperties>
</file>