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Что такое ФГОС дошкольного образования?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 </w:t>
      </w:r>
      <w:r>
        <w:rPr>
          <w:color w:val="000000"/>
        </w:rPr>
        <w:br/>
        <w:t xml:space="preserve"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).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</w:t>
      </w:r>
      <w:r>
        <w:rPr>
          <w:b/>
          <w:bCs/>
          <w:color w:val="000000"/>
        </w:rPr>
        <w:t>Что такое Федеральный государственный стандарт дошкольного образования?</w:t>
      </w:r>
      <w:r>
        <w:rPr>
          <w:color w:val="000000"/>
        </w:rPr>
        <w:br/>
      </w:r>
      <w:r>
        <w:rPr>
          <w:color w:val="000000"/>
        </w:rPr>
        <w:t xml:space="preserve">        </w:t>
      </w:r>
      <w:proofErr w:type="gramStart"/>
      <w:r>
        <w:rPr>
          <w:color w:val="000000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 представляют собой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proofErr w:type="gramEnd"/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ind w:firstLine="567"/>
        <w:rPr>
          <w:color w:val="000000"/>
        </w:rPr>
      </w:pPr>
      <w:r>
        <w:rPr>
          <w:rFonts w:ascii="yandex-sans" w:hAnsi="yandex-sans"/>
          <w:color w:val="000000"/>
          <w:sz w:val="23"/>
          <w:szCs w:val="23"/>
        </w:rPr>
        <w:t>                                           </w:t>
      </w:r>
      <w:r>
        <w:rPr>
          <w:b/>
          <w:bCs/>
          <w:color w:val="000000"/>
        </w:rPr>
        <w:t>Что является отличительной особенностью Стандарта?</w:t>
      </w:r>
      <w:r>
        <w:rPr>
          <w:color w:val="000000"/>
        </w:rPr>
        <w:t xml:space="preserve"> 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ind w:firstLine="567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Впервые в истории дошкольное детство стало особым самоценным уровнем образования, </w:t>
      </w:r>
      <w:proofErr w:type="gramStart"/>
      <w:r>
        <w:rPr>
          <w:color w:val="000000"/>
        </w:rPr>
        <w:t>ставящий</w:t>
      </w:r>
      <w:proofErr w:type="gramEnd"/>
      <w:r>
        <w:rPr>
          <w:color w:val="000000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  <w:r>
        <w:rPr>
          <w:color w:val="000000"/>
        </w:rPr>
        <w:br/>
        <w:t>В</w:t>
      </w:r>
      <w:r>
        <w:rPr>
          <w:color w:val="000000"/>
        </w:rPr>
        <w:t xml:space="preserve">  </w:t>
      </w:r>
      <w:r>
        <w:rPr>
          <w:color w:val="000000"/>
        </w:rPr>
        <w:t xml:space="preserve">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</w:t>
      </w:r>
      <w:proofErr w:type="gramStart"/>
      <w:r>
        <w:rPr>
          <w:color w:val="000000"/>
        </w:rPr>
        <w:t>Вариативность дошкольного образования имеет ряд негативных последствий (осуществление образовательного процесса в условиях, не адекватных возрасту детей дошкольного возраста.</w:t>
      </w:r>
      <w:proofErr w:type="gramEnd"/>
      <w:r>
        <w:rPr>
          <w:color w:val="000000"/>
        </w:rPr>
        <w:t xml:space="preserve">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осуществляет </w:t>
      </w:r>
      <w:proofErr w:type="gramStart"/>
      <w:r>
        <w:rPr>
          <w:color w:val="000000"/>
        </w:rPr>
        <w:t>нормативно-правовое</w:t>
      </w:r>
      <w:proofErr w:type="gramEnd"/>
      <w:r>
        <w:rPr>
          <w:color w:val="000000"/>
        </w:rPr>
        <w:t xml:space="preserve">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                                                        </w:t>
      </w:r>
      <w:r>
        <w:rPr>
          <w:b/>
          <w:bCs/>
          <w:color w:val="000000"/>
        </w:rPr>
        <w:t>Что является основными целями ФГОС ДО?</w:t>
      </w:r>
      <w:r>
        <w:rPr>
          <w:color w:val="000000"/>
        </w:rPr>
        <w:br/>
        <w:t>• обеспечения государством равенства возможностей для каждого ребенка в получении качественного дошкольного образования;</w:t>
      </w:r>
      <w:r>
        <w:rPr>
          <w:color w:val="000000"/>
        </w:rPr>
        <w:br/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  <w:r>
        <w:rPr>
          <w:color w:val="000000"/>
        </w:rPr>
        <w:br/>
        <w:t>• сохранения единства образовательного пространства РФ относительно уровня дошкольного образования.</w:t>
      </w:r>
      <w:r>
        <w:rPr>
          <w:color w:val="000000"/>
        </w:rPr>
        <w:br/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                                                </w:t>
      </w:r>
      <w:r>
        <w:rPr>
          <w:b/>
          <w:bCs/>
          <w:color w:val="000000"/>
        </w:rPr>
        <w:t>Каковы основные принципы устанавливает ФГОС ДО?</w:t>
      </w:r>
      <w:r>
        <w:rPr>
          <w:color w:val="000000"/>
        </w:rPr>
        <w:br/>
        <w:t>• поддержки разнообразия детства; </w:t>
      </w:r>
      <w:r>
        <w:rPr>
          <w:color w:val="000000"/>
        </w:rPr>
        <w:br/>
        <w:t xml:space="preserve">• сохранения уникальности и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дошкольного детства как важного этапа в общем развитии человека; </w:t>
      </w:r>
      <w:r>
        <w:rPr>
          <w:color w:val="000000"/>
        </w:rPr>
        <w:br/>
        <w:t xml:space="preserve">• полноценного проживания ребёнком всех этапов дошкольного детства, амплификации </w:t>
      </w:r>
      <w:r>
        <w:rPr>
          <w:color w:val="000000"/>
        </w:rPr>
        <w:lastRenderedPageBreak/>
        <w:t>(обогащения) детского развития; </w:t>
      </w:r>
      <w:r>
        <w:rPr>
          <w:color w:val="000000"/>
        </w:rPr>
        <w:br/>
        <w:t>• 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                                                    </w:t>
      </w:r>
      <w:r>
        <w:rPr>
          <w:b/>
          <w:bCs/>
          <w:color w:val="000000"/>
        </w:rPr>
        <w:t xml:space="preserve">Какие требования выдвигает </w:t>
      </w:r>
      <w:proofErr w:type="gramStart"/>
      <w:r>
        <w:rPr>
          <w:b/>
          <w:bCs/>
          <w:color w:val="000000"/>
        </w:rPr>
        <w:t>новый</w:t>
      </w:r>
      <w:proofErr w:type="gramEnd"/>
      <w:r>
        <w:rPr>
          <w:b/>
          <w:bCs/>
          <w:color w:val="000000"/>
        </w:rPr>
        <w:t xml:space="preserve"> ФГОС ДО?</w:t>
      </w:r>
      <w:r>
        <w:rPr>
          <w:color w:val="000000"/>
        </w:rPr>
        <w:t> </w:t>
      </w:r>
      <w:r>
        <w:rPr>
          <w:color w:val="000000"/>
        </w:rPr>
        <w:br/>
        <w:t>Стандарт выдвигает три группы требований:</w:t>
      </w:r>
      <w:r>
        <w:rPr>
          <w:color w:val="000000"/>
        </w:rPr>
        <w:br/>
        <w:t>1. Требования к структуре образовательной программы дошкольного образования;</w:t>
      </w:r>
      <w:r>
        <w:rPr>
          <w:color w:val="000000"/>
        </w:rPr>
        <w:br/>
        <w:t>2. Требования к условиям реализации образовательной программы дошкольного образования, которые включают в себя:</w:t>
      </w:r>
      <w:r>
        <w:rPr>
          <w:color w:val="000000"/>
        </w:rPr>
        <w:br/>
        <w:t>2.1. требования к психолог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педагогическим условиям реализации основной образовательной программы дошкольного образования:</w:t>
      </w:r>
      <w:r>
        <w:rPr>
          <w:color w:val="000000"/>
        </w:rPr>
        <w:br/>
        <w:t>2.2. к развивающей предметно-пространственной среде;</w:t>
      </w:r>
      <w:r>
        <w:rPr>
          <w:color w:val="000000"/>
        </w:rPr>
        <w:br/>
        <w:t>• предметно-развивающая среда обеспечивает максимальную реализацию образовательного потенциала.</w:t>
      </w:r>
      <w:r>
        <w:rPr>
          <w:color w:val="000000"/>
        </w:rPr>
        <w:br/>
        <w:t>• Доступность среды предполагает:</w:t>
      </w:r>
      <w:r>
        <w:rPr>
          <w:color w:val="000000"/>
        </w:rPr>
        <w:br/>
        <w:t>- доступность для воспитанников всех помещений организации, где осуществляется образовательный процесс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вободный доступ воспитанников к играм, игрушкам, материалам, пособиям, обеспечивающих все основные виды деятельности.</w:t>
      </w:r>
      <w:r>
        <w:rPr>
          <w:color w:val="000000"/>
        </w:rPr>
        <w:br/>
        <w:t>2.3. к кадровым условиям реализации основной образовательной программы дошкольного образования;</w:t>
      </w:r>
      <w:r>
        <w:rPr>
          <w:color w:val="000000"/>
        </w:rPr>
        <w:br/>
        <w:t>2.4. к материально-техническим условиям реализации основной образовательной программы дошкольного образования;</w:t>
      </w:r>
      <w:r>
        <w:rPr>
          <w:color w:val="000000"/>
        </w:rPr>
        <w:br/>
        <w:t>2.5. к финансовым условиям реализации основной образовательной программы дошкольного образования.</w:t>
      </w:r>
      <w:r>
        <w:rPr>
          <w:color w:val="000000"/>
        </w:rPr>
        <w:br/>
        <w:t>3. Требования к результатам освоения образовательной программы дошкольного образования.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                                     </w:t>
      </w:r>
      <w:r>
        <w:rPr>
          <w:b/>
          <w:bCs/>
          <w:color w:val="000000"/>
        </w:rPr>
        <w:t>Содержание Программы должно охватывать следующие ОО: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>
        <w:rPr>
          <w:color w:val="000000"/>
        </w:rPr>
        <w:br/>
        <w:t xml:space="preserve">2. Познавательно-речевое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общем</w:t>
      </w:r>
      <w:proofErr w:type="gramEnd"/>
      <w:r>
        <w:rPr>
          <w:color w:val="000000"/>
        </w:rPr>
        <w:t xml:space="preserve"> доме людей, об особенностях ее природы, многообразии стран и народов мира. </w:t>
      </w:r>
      <w:r>
        <w:rPr>
          <w:color w:val="000000"/>
        </w:rPr>
        <w:br/>
        <w:t xml:space="preserve">3.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>
        <w:rPr>
          <w:color w:val="000000"/>
        </w:rPr>
        <w:lastRenderedPageBreak/>
        <w:t>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>
        <w:rPr>
          <w:color w:val="000000"/>
        </w:rPr>
        <w:br/>
        <w:t xml:space="preserve">4. </w:t>
      </w:r>
      <w:proofErr w:type="gramStart"/>
      <w:r>
        <w:rPr>
          <w:color w:val="000000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</w:t>
      </w:r>
      <w:r>
        <w:rPr>
          <w:color w:val="000000"/>
        </w:rPr>
        <w:br/>
        <w:t>5.</w:t>
      </w:r>
      <w:proofErr w:type="gramEnd"/>
      <w:r>
        <w:rPr>
          <w:color w:val="000000"/>
        </w:rPr>
        <w:t xml:space="preserve">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в двигательной сфере;</w:t>
      </w:r>
      <w:proofErr w:type="gramEnd"/>
      <w:r>
        <w:rPr>
          <w:color w:val="000000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Стандарт заложены требования к содержанию, которые будут ориентирами для разработчиков программ.  Требования к результатам освоения представлены в виде целевых ориентиров дошкольного образования. 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</w:t>
      </w:r>
      <w:proofErr w:type="spellStart"/>
      <w:r>
        <w:rPr>
          <w:color w:val="000000"/>
        </w:rPr>
        <w:t>Асмолов</w:t>
      </w:r>
      <w:proofErr w:type="spellEnd"/>
      <w:r>
        <w:rPr>
          <w:color w:val="000000"/>
        </w:rPr>
        <w:t>, руководитель рабочей группы по 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2) оптимизации работы с группой детей.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                                                       </w:t>
      </w:r>
      <w:r>
        <w:rPr>
          <w:b/>
          <w:bCs/>
          <w:color w:val="000000"/>
        </w:rPr>
        <w:t>Каков должен быть выпускник ДОУ?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не те дети, что были вчера.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                                                             </w:t>
      </w:r>
      <w:r>
        <w:rPr>
          <w:b/>
          <w:bCs/>
          <w:color w:val="000000"/>
        </w:rPr>
        <w:t>Каково участие родителей?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б образовании в РФ» «родители обязаны обеспечить получение детьми общего образования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65067E" w:rsidRDefault="0065067E" w:rsidP="0065067E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:rsidR="00CF7CED" w:rsidRDefault="00CF7CED" w:rsidP="0065067E">
      <w:pPr>
        <w:ind w:firstLine="142"/>
      </w:pPr>
    </w:p>
    <w:sectPr w:rsidR="00CF7CED" w:rsidSect="006506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89"/>
    <w:rsid w:val="004F3C89"/>
    <w:rsid w:val="0065067E"/>
    <w:rsid w:val="00C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1714</Words>
  <Characters>9776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длорпас</dc:creator>
  <cp:keywords/>
  <dc:description/>
  <cp:lastModifiedBy>длорпас</cp:lastModifiedBy>
  <cp:revision>2</cp:revision>
  <dcterms:created xsi:type="dcterms:W3CDTF">2018-02-06T08:22:00Z</dcterms:created>
  <dcterms:modified xsi:type="dcterms:W3CDTF">2018-02-06T08:24:00Z</dcterms:modified>
</cp:coreProperties>
</file>